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79" w:rsidRDefault="00C97D79" w:rsidP="00C97D79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  <w:bdr w:val="none" w:sz="0" w:space="0" w:color="auto" w:frame="1"/>
          <w:lang w:val="uk-UA" w:eastAsia="ru-RU"/>
        </w:rPr>
      </w:pPr>
      <w:r w:rsidRPr="00C97D79">
        <w:rPr>
          <w:rFonts w:ascii="Bookman Old Style" w:eastAsia="Times New Roman" w:hAnsi="Bookman Old Style" w:cs="Arial"/>
          <w:b/>
          <w:bCs/>
          <w:color w:val="444444"/>
          <w:sz w:val="28"/>
          <w:szCs w:val="28"/>
          <w:bdr w:val="none" w:sz="0" w:space="0" w:color="auto" w:frame="1"/>
          <w:lang w:val="uk-UA" w:eastAsia="ru-RU"/>
        </w:rPr>
        <w:t>Музейна педагогіка в умовах дошкільного закладу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Реалізація оновленого Базового компоненту дошкільної освіти, оптимізація підходів до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освітньо-розвивальної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роботи з дошкільнятами, зокрема, впровадження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компетентісного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підходу до розвитку дитячої особистості, формування базису особистісної культури дитини через відкриття їй світу в його цілісності та різноманітності викликає до нового життя </w:t>
      </w:r>
      <w:r w:rsidRPr="00C97D79">
        <w:rPr>
          <w:rFonts w:ascii="Bookman Old Style" w:eastAsia="Times New Roman" w:hAnsi="Bookman Old Style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val="uk-UA" w:eastAsia="ru-RU"/>
        </w:rPr>
        <w:t>технологію музейної педагогіки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, адаптацію її до умов дошкільного закладу.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Музейна педагогіка – порівняно молода галузь педагогічної науки, предметом дослідження якої є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культурно-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освітня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діяльність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музею. Вона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вивчає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музейнуа</w:t>
      </w:r>
      <w:proofErr w:type="spellEnd"/>
      <w:r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удиторію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створює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апробує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нові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методики і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з</w:t>
      </w:r>
      <w:r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ізними</w:t>
      </w:r>
      <w:proofErr w:type="spellEnd"/>
      <w:r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категоріями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відвідувачів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Я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к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і будь-яка інтегративна галузь, музейна педагогіка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—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не просто сума складників, а цілком особливе, своєрідне явище. Об’єктивна наявність педагогічного потенціалу в його просторі свідчить про можливість та необхідність використання музею з освітньою метою. У терміні </w:t>
      </w: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музейна педагогіка</w:t>
      </w:r>
      <w:r w:rsidRPr="00C97D79">
        <w:rPr>
          <w:rFonts w:ascii="Bookman Old Style" w:eastAsia="Times New Roman" w:hAnsi="Bookman Old Style" w:cs="Arial"/>
          <w:b/>
          <w:bCs/>
          <w:color w:val="444444"/>
          <w:sz w:val="29"/>
          <w:szCs w:val="29"/>
          <w:bdr w:val="none" w:sz="0" w:space="0" w:color="auto" w:frame="1"/>
          <w:lang w:val="uk-UA" w:eastAsia="ru-RU"/>
        </w:rPr>
        <w:t>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закладено розуміння того, що музей здатний у числі інших сучасних чинників ціле</w:t>
      </w:r>
      <w:r w:rsidRPr="00C97D79">
        <w:rPr>
          <w:rFonts w:ascii="Bookman Old Style" w:eastAsia="Times New Roman" w:hAnsi="Bookman Old Style" w:cs="Arial"/>
          <w:color w:val="444444"/>
          <w:spacing w:val="-4"/>
          <w:sz w:val="29"/>
          <w:szCs w:val="29"/>
          <w:bdr w:val="none" w:sz="0" w:space="0" w:color="auto" w:frame="1"/>
          <w:lang w:val="uk-UA" w:eastAsia="ru-RU"/>
        </w:rPr>
        <w:t>спрямовано забезпечувати процеси виховання і навчання.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Освітня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роль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музейної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педагогіки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обмежується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переказомготових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та доступом до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експонатів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proofErr w:type="gram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ізних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галузей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науки,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мистецтва</w:t>
      </w:r>
      <w:proofErr w:type="spellEnd"/>
      <w:r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техніки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ідеї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реалізують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гуманістичну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модель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, коли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значну</w:t>
      </w:r>
      <w:proofErr w:type="spellEnd"/>
      <w:r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приділяють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уяви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інтелекту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зацікавлень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навичок</w:t>
      </w:r>
      <w:proofErr w:type="spellEnd"/>
      <w:r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ідвищує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ефективність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розвитку і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,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дає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змогу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налагоджувати</w:t>
      </w:r>
      <w:proofErr w:type="spellEnd"/>
      <w:r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взаємодію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педагога з дітьми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 у музейному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середовищі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Музейна педагогіка – галузь діяльності, що забезпечує передавання культурного досвіду на основі міждисциплінарного й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поліхудожнього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підходу через педагогічний процес в умовах музейного середовища. Музейна педагогіка розглядає музей, як місце, де виховуються почуття. Музей не «ілюструє» історію, не навчає історії. Він формує в людини особистісне емоційне ставлення до тих чи інших історичних фактів. Основний сенс існування музею – служіння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людям,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надає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відвідувачам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символічного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доступу в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простір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left="43" w:right="36" w:firstLine="665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Б.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Столяров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запевняє, що включення музею в освітній процес сприяє формуванню психологічної та моральної підготовленості людини не тільки до життя в стрімко змінюваному світі, а й бути суб’єктом соціокультурних перетворень, що відбуваються в ньому.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Таким чином, музей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сприяє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формуванню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творчої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особистості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, яка,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засвоївши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текст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гуманітарної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мистецтва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включає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контекст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власного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val="uk-UA"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На жаль, дошкільники не є категорією постійних відвідувачів музеїв. Це обумовлено багатьма чинниками, серед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як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их</w:t>
      </w: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 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і віддаленість музеїв від самих дошкільних закладів, що унеможливлює організацію екскурсій педагогами, і небажання батьків витрачати особистий час на відвідування з дитиною музеїв. Певним чином ситуацію виправляють пересувні музейні експозиції, які можна запросити до стін дошкільного закладу. Але, на жаль, не кожен музей у сучасних умовах має змогу влаштувати такі «виїзні» екскурсії для дошкільнят. Єдиним виходом вбачається створення музейного середовища у самому дошкільному закладі. Звичайно, таким чином неможливо створити експозиції, що відповідають вимогам музейної справи. Але кожному закладу цілком доступно створити «музейні осередки», «міні-музеї» чи «дитячі музеї», які охоплюють один невеличкий, але цікавий та близький малюкам напрямок розвитку культури та історії людської цивілізації.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val="uk-UA" w:eastAsia="ru-RU"/>
        </w:rPr>
      </w:pPr>
      <w:r w:rsidRPr="00C97D79">
        <w:rPr>
          <w:rFonts w:ascii="Bookman Old Style" w:eastAsia="Times New Roman" w:hAnsi="Bookman Old Style" w:cs="Arial"/>
          <w:b/>
          <w:bCs/>
          <w:color w:val="444444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val="uk-UA" w:eastAsia="ru-RU"/>
        </w:rPr>
      </w:pPr>
      <w:r w:rsidRPr="00C97D79">
        <w:rPr>
          <w:rFonts w:ascii="Bookman Old Style" w:eastAsia="Times New Roman" w:hAnsi="Bookman Old Style" w:cs="Arial"/>
          <w:b/>
          <w:bCs/>
          <w:color w:val="444444"/>
          <w:sz w:val="28"/>
          <w:szCs w:val="28"/>
          <w:bdr w:val="none" w:sz="0" w:space="0" w:color="auto" w:frame="1"/>
          <w:lang w:val="uk-UA" w:eastAsia="ru-RU"/>
        </w:rPr>
        <w:t>Організація міні-музеїв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val="uk-UA"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Принципи створення дитячого музею сформулював ще у 20 роки ХХ століття російський педагог А.У.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Зеленко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. Він вважав, що дитячий музей повинен «підійти до дітей» , щоб вони забажали побачити, почути, спробувати, зробити власні відкриття і щось виготовити власноруч. Саме у дошкільному віці суттєвою особистістю дитячого сприймання є те, що діти краще засвоюють матеріал «на дотик». Необхідним етапом розвитку дитячого інтелекту виступає маніпулювання з предметами, дотикові відчуття доповнюють та збагачують зорову інформацію: «знати предмет – значить діяти з ним»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val="uk-UA"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Створення міні-музеїв у дитсадку – важлива складова реалізації принципів музейної педагогіки, що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забезп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ечує</w:t>
      </w: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 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умови для</w:t>
      </w: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безпосереднього залучення їх до світу культури. Міні-музеї – це осередки, що оформлені відповідно до певної теми і можуть містити, окрім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„музейних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експонатів”, дитячі роботи, створені малюками до і після відвідування класичних музеїв.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Важлива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особливість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мін</w:t>
      </w:r>
      <w:proofErr w:type="gram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і-</w:t>
      </w:r>
      <w:proofErr w:type="gram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музеїв, як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елементів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розвива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льного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середовища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— участь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їх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створенні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батьків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Дошкільнята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відчувають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свою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причетність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міні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-музею: вони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беруть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участь в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обговоренні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тематики,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приносять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дому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експонати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Діти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старших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проводять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екскурсії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молодших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поповнюють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їх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своїми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малюнками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Міні-музеї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можна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відвідувати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кожен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день, самому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змінювати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переставляти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експонати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брати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їх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руки і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розглядати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У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звичайному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музеї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дитина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—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лише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пасивний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споглядач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а тут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він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—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співавтор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творець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експозиції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Причому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не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тільки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він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сам, але і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тато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мама, бабуся і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дідусь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мін</w:t>
      </w:r>
      <w:proofErr w:type="gram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музей — результат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спільної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вихователя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сімей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Упродовж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останніх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у нашому дошкільному закладі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велас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ь</w:t>
      </w:r>
      <w:r w:rsidR="00A67C54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поглиблена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 робота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 з проблеми «Інноваційне оновлення системи роботи ДНЗ з мовленнєвого розвитку дошкільникі</w:t>
      </w:r>
      <w:proofErr w:type="gram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в</w:t>
      </w:r>
      <w:proofErr w:type="gram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»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.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Одним з перспективних напрямків було визначено і використання музейної педагогіки у роботі з дошкільнятами. Були визначені </w:t>
      </w:r>
      <w:r w:rsidRPr="00C97D79">
        <w:rPr>
          <w:rFonts w:ascii="Bookman Old Style" w:eastAsia="Times New Roman" w:hAnsi="Bookman Old Style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val="uk-UA" w:eastAsia="ru-RU"/>
        </w:rPr>
        <w:t>завдання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, спрямовані на його реалізацію: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left="426" w:right="36" w:hanging="426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1.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  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Збагачення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предметно-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розвиваючого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середовища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НЗ музейними осередками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left="426" w:right="36" w:hanging="426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2.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  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Збагачення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освітньо-розвивального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простору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новими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формами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роботи </w:t>
      </w:r>
      <w:proofErr w:type="gram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</w:t>
      </w:r>
      <w:proofErr w:type="gram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музейному середовищі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left="426" w:right="36" w:hanging="426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3.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  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Формування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дошкільників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уявлень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 музей.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left="426" w:right="36" w:hanging="426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4.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  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Розширення кругозору дошкільнят.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left="426" w:right="36" w:hanging="426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5.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  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Активізація</w:t>
      </w: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 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пізнавальної та мовленнєвої діяльності.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left="426" w:right="36" w:hanging="426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6.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  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Формування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проектно-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дослідницьких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умінь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навичок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left="426" w:right="36" w:hanging="426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7.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  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Формування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вміння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самостійно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аналізувати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ісистематизувати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отримані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left="426" w:right="36" w:hanging="426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8.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  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Розвиток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творчого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логічного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мислення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уяви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left="426" w:right="36" w:hanging="426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9.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  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Формування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активної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життєвої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позиції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При використанні музейної педагогіки у системі роботи з дошкільниками ми дотримуємось наступних </w:t>
      </w:r>
      <w:r w:rsidRPr="00C97D79">
        <w:rPr>
          <w:rFonts w:ascii="Bookman Old Style" w:eastAsia="Times New Roman" w:hAnsi="Bookman Old Style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val="uk-UA" w:eastAsia="ru-RU"/>
        </w:rPr>
        <w:t>принципів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: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</w:pP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       </w:t>
      </w:r>
      <w:r w:rsidR="00A67C54" w:rsidRPr="00A67C54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A67C54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Наочність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·</w:t>
      </w:r>
      <w:r w:rsidR="00A67C54" w:rsidRPr="00A67C54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    </w:t>
      </w:r>
      <w:r w:rsidR="00A67C54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A67C54" w:rsidRPr="00A67C54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-</w:t>
      </w:r>
      <w:r w:rsidR="00A67C54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Доступність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·</w:t>
      </w: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      </w:t>
      </w:r>
      <w:r w:rsidR="00A67C54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Динамічність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·</w:t>
      </w: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      </w:t>
      </w:r>
      <w:r w:rsidR="00A67C54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Змістовність (матеріали повинні мати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освітньо-розвивальне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та виховне значення для дітей, збуджувати цікавість)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·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</w:t>
      </w:r>
      <w:r w:rsidR="00A67C54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 xml:space="preserve">   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</w:t>
      </w:r>
      <w:r w:rsidR="00A67C54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Послідовність ознайомлення дітей з музейними колекціями (відповідно вікової групи)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·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="00A67C54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Гуманізм (виховувати бережливе ставлення до предметного світу)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·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Активність дітей (практична діяльність як відображення отриманих вражень та знань в продуктах дитячої творчості, продуктивній діяльності)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lang w:val="uk-UA" w:eastAsia="ru-RU"/>
        </w:rPr>
        <w:t>·</w:t>
      </w:r>
      <w:r w:rsidRPr="00C97D79">
        <w:rPr>
          <w:rFonts w:ascii="Bookman Old Style" w:eastAsia="Times New Roman" w:hAnsi="Bookman Old Style" w:cs="Times New Roman"/>
          <w:color w:val="444444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Рухомість структури занять у музеї (чіткий сценарій з можливістю імпровізації)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Готуючи музейні експозиції для дітей дошкільного віку, ми враховували наступне: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lastRenderedPageBreak/>
        <w:t>·</w:t>
      </w:r>
      <w:r w:rsidR="0095234F"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</w:t>
      </w: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      </w:t>
      </w:r>
      <w:r w:rsidR="0095234F" w:rsidRPr="0095234F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для розташування міні-музею можна використовувати різні частини приміщень дошкільного закладу за умови естетичного вбудовування експозиції в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інтер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’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єр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;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</w:pP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      </w:t>
      </w:r>
      <w:r w:rsidR="0095234F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зміст, форми та призначення міні-музею повинні відображати специфіку віку дітей групи;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</w:pP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      </w:t>
      </w:r>
      <w:r w:rsidR="0095234F" w:rsidRPr="0095234F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музей має експонати, представлені в одній чи кількох експозиціях;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</w:pP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     </w:t>
      </w:r>
      <w:r w:rsidR="0095234F" w:rsidRPr="0095234F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найкраще сприймається експозиція з семи-дев’яти предметів;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</w:pP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      </w:t>
      </w:r>
      <w:r w:rsidR="0095234F" w:rsidRPr="0095234F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в якості експонатів можуть виступати не лише реальні предмети, а й фотографії, макети, моделі, іграшки, творчі роботи дітей;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</w:pP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    </w:t>
      </w:r>
      <w:r w:rsidR="0095234F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-</w:t>
      </w: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експонати міні-музеїв повинні постійно поповнюватися та використовуватися у роботі з дітьми;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</w:pP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     </w:t>
      </w:r>
      <w:r w:rsidR="0095234F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дотримуватись логіки: сприймання – розуміння – осмислення – закріплення – застосування;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hanging="360"/>
        <w:jc w:val="both"/>
        <w:textAlignment w:val="baseline"/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</w:pPr>
      <w:r w:rsidRPr="00C97D79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>        </w:t>
      </w:r>
      <w:r w:rsidR="0095234F">
        <w:rPr>
          <w:rFonts w:ascii="Bookman Old Style" w:eastAsia="Times New Roman" w:hAnsi="Bookman Old Style" w:cs="Times New Roman"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слід приділити увагу підготовці юних екскурсоводів з вихованців старших груп.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jc w:val="center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b/>
          <w:bCs/>
          <w:color w:val="444444"/>
          <w:sz w:val="28"/>
          <w:szCs w:val="28"/>
          <w:bdr w:val="none" w:sz="0" w:space="0" w:color="auto" w:frame="1"/>
          <w:lang w:val="uk-UA" w:eastAsia="ru-RU"/>
        </w:rPr>
        <w:t>Схема опису експонатів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1. Зображення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експоната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2. 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Назва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.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Вказуються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наукові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побутові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народні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назви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3. 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 xml:space="preserve">Де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eastAsia="ru-RU"/>
        </w:rPr>
        <w:t>зібрано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. </w:t>
      </w: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shd w:val="clear" w:color="auto" w:fill="FFFFFF"/>
          <w:lang w:val="uk-UA" w:eastAsia="ru-RU"/>
        </w:rPr>
        <w:t>(Вказується місце збору, його особливості, середовище.)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4. Ким зібраний. </w:t>
      </w: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shd w:val="clear" w:color="auto" w:fill="FFFFFF"/>
          <w:lang w:val="uk-UA" w:eastAsia="ru-RU"/>
        </w:rPr>
        <w:t>(Можна виділити сімейні експонати, вказавши не тільки прізвище родини, а й імена дорослих і дітей.)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5. Коротка інформація про експонат. </w:t>
      </w:r>
      <w:r w:rsidRPr="00C97D79">
        <w:rPr>
          <w:rFonts w:ascii="Bookman Old Style" w:eastAsia="Times New Roman" w:hAnsi="Bookman Old Style" w:cs="Arial"/>
          <w:color w:val="444444"/>
          <w:sz w:val="29"/>
          <w:szCs w:val="29"/>
          <w:bdr w:val="none" w:sz="0" w:space="0" w:color="auto" w:frame="1"/>
          <w:shd w:val="clear" w:color="auto" w:fill="FFFFFF"/>
          <w:lang w:val="uk-UA" w:eastAsia="ru-RU"/>
        </w:rPr>
        <w:t>(Де зустрічається, чому має таку назву, особливості</w:t>
      </w: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6. Напрями використання у роботі з дошкільниками, на що звернути особливу увагу дітей.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7. Додаткова література: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(Перераховується література, в якій можна отримати додаткові відомості; література для дітей; енциклопедії, довідники, в яких є ілюстрації з його зображенням, </w:t>
      </w:r>
      <w:proofErr w:type="spellStart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зображенням</w:t>
      </w:r>
      <w:proofErr w:type="spellEnd"/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місць його існування, пов’язаних з ним об’єктів).</w:t>
      </w:r>
    </w:p>
    <w:p w:rsidR="00C97D79" w:rsidRPr="00C97D79" w:rsidRDefault="00C97D7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C97D79"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C97D79" w:rsidRPr="00C97D79" w:rsidRDefault="002C1719" w:rsidP="00C97D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>
        <w:rPr>
          <w:rFonts w:ascii="Bookman Old Style" w:eastAsia="Times New Roman" w:hAnsi="Bookman Old Style" w:cs="Arial"/>
          <w:color w:val="44444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bookmarkStart w:id="0" w:name="_GoBack"/>
      <w:bookmarkEnd w:id="0"/>
    </w:p>
    <w:p w:rsidR="00DE0764" w:rsidRPr="00C97D79" w:rsidRDefault="00DE0764" w:rsidP="00C97D79">
      <w:pPr>
        <w:spacing w:after="0"/>
        <w:rPr>
          <w:rFonts w:ascii="Bookman Old Style" w:hAnsi="Bookman Old Style"/>
        </w:rPr>
      </w:pPr>
    </w:p>
    <w:sectPr w:rsidR="00DE0764" w:rsidRPr="00C97D79" w:rsidSect="00C97D79">
      <w:pgSz w:w="11906" w:h="16838"/>
      <w:pgMar w:top="1134" w:right="1133" w:bottom="1134" w:left="1134" w:header="708" w:footer="708" w:gutter="0"/>
      <w:pgBorders w:offsetFrom="page">
        <w:top w:val="sombrero" w:sz="17" w:space="24" w:color="auto"/>
        <w:left w:val="sombrero" w:sz="17" w:space="24" w:color="auto"/>
        <w:bottom w:val="sombrero" w:sz="17" w:space="24" w:color="auto"/>
        <w:right w:val="sombrero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E0"/>
    <w:rsid w:val="00171AE0"/>
    <w:rsid w:val="002C1719"/>
    <w:rsid w:val="0095234F"/>
    <w:rsid w:val="00A67C54"/>
    <w:rsid w:val="00C97D79"/>
    <w:rsid w:val="00D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2014-11-26T12:55:00Z</dcterms:created>
  <dcterms:modified xsi:type="dcterms:W3CDTF">2014-11-26T13:02:00Z</dcterms:modified>
</cp:coreProperties>
</file>